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0B40" w14:textId="2A9EFB7C" w:rsidR="00286932" w:rsidRPr="00286932" w:rsidRDefault="00286932" w:rsidP="00286932">
      <w:pPr>
        <w:shd w:val="clear" w:color="auto" w:fill="FFFFFF"/>
        <w:spacing w:after="180" w:line="240" w:lineRule="auto"/>
        <w:textAlignment w:val="center"/>
        <w:outlineLvl w:val="0"/>
        <w:rPr>
          <w:rFonts w:ascii="Helvetica" w:eastAsia="Times New Roman" w:hAnsi="Helvetica" w:cs="Helvetica"/>
          <w:b/>
          <w:bCs/>
          <w:color w:val="13316E"/>
          <w:spacing w:val="-5"/>
          <w:kern w:val="36"/>
          <w:sz w:val="48"/>
          <w:szCs w:val="48"/>
          <w:lang w:eastAsia="en-GB"/>
        </w:rPr>
      </w:pPr>
      <w:r w:rsidRPr="00286932">
        <w:rPr>
          <w:rFonts w:ascii="Helvetica" w:eastAsia="Times New Roman" w:hAnsi="Helvetica" w:cs="Helvetica"/>
          <w:b/>
          <w:bCs/>
          <w:color w:val="13316E"/>
          <w:spacing w:val="-5"/>
          <w:kern w:val="36"/>
          <w:sz w:val="48"/>
          <w:szCs w:val="48"/>
          <w:lang w:eastAsia="en-GB"/>
        </w:rPr>
        <w:t xml:space="preserve">Accelerated access to GP-held patient records </w:t>
      </w:r>
      <w:r w:rsidRPr="00286932">
        <w:rPr>
          <w:rFonts w:ascii="Helvetica" w:eastAsia="Times New Roman" w:hAnsi="Helvetica" w:cs="Helvetica"/>
          <w:b/>
          <w:bCs/>
          <w:color w:val="13316E"/>
          <w:spacing w:val="-5"/>
          <w:kern w:val="36"/>
          <w:sz w:val="48"/>
          <w:szCs w:val="48"/>
          <w:lang w:eastAsia="en-GB"/>
        </w:rPr>
        <w:t>2023.</w:t>
      </w:r>
    </w:p>
    <w:p w14:paraId="55177026" w14:textId="52897557" w:rsidR="00286932" w:rsidRPr="00286932" w:rsidRDefault="00286932" w:rsidP="0028693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</w:pPr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 xml:space="preserve">Following the Government’s decision to impose the GP contract in England this year, all practices </w:t>
      </w:r>
      <w:proofErr w:type="gramStart"/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>are contractually obliged</w:t>
      </w:r>
      <w:proofErr w:type="gramEnd"/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 xml:space="preserve"> to provide patients with online </w:t>
      </w:r>
      <w:r w:rsidRPr="00286932">
        <w:rPr>
          <w:rFonts w:ascii="Helvetica" w:eastAsia="Times New Roman" w:hAnsi="Helvetica" w:cs="Helvetica"/>
          <w:b/>
          <w:bCs/>
          <w:color w:val="111111"/>
          <w:spacing w:val="6"/>
          <w:sz w:val="24"/>
          <w:szCs w:val="24"/>
          <w:lang w:eastAsia="en-GB"/>
        </w:rPr>
        <w:t>prospective</w:t>
      </w:r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 xml:space="preserve"> access to their records. </w:t>
      </w:r>
    </w:p>
    <w:p w14:paraId="7F3636D8" w14:textId="77777777" w:rsidR="00286932" w:rsidRPr="00286932" w:rsidRDefault="00286932" w:rsidP="0028693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</w:pPr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>This prospective online access will include the following for all patients:</w:t>
      </w:r>
    </w:p>
    <w:p w14:paraId="5DE302E3" w14:textId="77777777" w:rsidR="00286932" w:rsidRPr="00286932" w:rsidRDefault="00286932" w:rsidP="00286932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470"/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</w:pPr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>the coded record and any associated free text</w:t>
      </w:r>
    </w:p>
    <w:p w14:paraId="68F2B992" w14:textId="77777777" w:rsidR="00286932" w:rsidRPr="00286932" w:rsidRDefault="00286932" w:rsidP="00286932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470"/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</w:pPr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>records of consultations along with any associated free text</w:t>
      </w:r>
    </w:p>
    <w:p w14:paraId="42C60096" w14:textId="77777777" w:rsidR="00286932" w:rsidRPr="00286932" w:rsidRDefault="00286932" w:rsidP="00286932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470"/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</w:pPr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>test results</w:t>
      </w:r>
    </w:p>
    <w:p w14:paraId="41115F92" w14:textId="77777777" w:rsidR="00286932" w:rsidRPr="00286932" w:rsidRDefault="00286932" w:rsidP="00286932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470"/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</w:pPr>
      <w:r w:rsidRPr="00286932">
        <w:rPr>
          <w:rFonts w:ascii="Helvetica" w:eastAsia="Times New Roman" w:hAnsi="Helvetica" w:cs="Helvetica"/>
          <w:color w:val="111111"/>
          <w:spacing w:val="6"/>
          <w:sz w:val="24"/>
          <w:szCs w:val="24"/>
          <w:lang w:eastAsia="en-GB"/>
        </w:rPr>
        <w:t>all documents</w:t>
      </w:r>
    </w:p>
    <w:p w14:paraId="6FFEAD82" w14:textId="316FF709" w:rsidR="00286932" w:rsidRDefault="00286932">
      <w:pPr>
        <w:rPr>
          <w:rFonts w:ascii="Helvetica" w:hAnsi="Helvetica" w:cs="Helvetica"/>
          <w:sz w:val="24"/>
          <w:szCs w:val="24"/>
        </w:rPr>
      </w:pPr>
      <w:r w:rsidRPr="00286932">
        <w:rPr>
          <w:rFonts w:ascii="Helvetica" w:hAnsi="Helvetica" w:cs="Helvetica"/>
          <w:sz w:val="24"/>
          <w:szCs w:val="24"/>
        </w:rPr>
        <w:t>Unfortunately, due to this</w:t>
      </w:r>
      <w:r>
        <w:rPr>
          <w:rFonts w:ascii="Helvetica" w:hAnsi="Helvetica" w:cs="Helvetica"/>
          <w:sz w:val="24"/>
          <w:szCs w:val="24"/>
        </w:rPr>
        <w:t>,</w:t>
      </w:r>
      <w:r w:rsidRPr="00286932">
        <w:rPr>
          <w:rFonts w:ascii="Helvetica" w:hAnsi="Helvetica" w:cs="Helvetica"/>
          <w:sz w:val="24"/>
          <w:szCs w:val="24"/>
        </w:rPr>
        <w:t xml:space="preserve"> historical data will no longer be viewable</w:t>
      </w:r>
      <w:r>
        <w:rPr>
          <w:rFonts w:ascii="Helvetica" w:hAnsi="Helvetica" w:cs="Helvetica"/>
          <w:sz w:val="24"/>
          <w:szCs w:val="24"/>
        </w:rPr>
        <w:t xml:space="preserve"> online. If you require sight of any historical data from your records, please contact us.</w:t>
      </w:r>
    </w:p>
    <w:p w14:paraId="2DBF09AF" w14:textId="0B7F86DB" w:rsidR="00286932" w:rsidRDefault="0028693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Practice Manager</w:t>
      </w:r>
    </w:p>
    <w:p w14:paraId="36652AA5" w14:textId="77777777" w:rsidR="00286932" w:rsidRPr="00286932" w:rsidRDefault="00286932">
      <w:pPr>
        <w:rPr>
          <w:rFonts w:ascii="Helvetica" w:hAnsi="Helvetica" w:cs="Helvetica"/>
          <w:sz w:val="24"/>
          <w:szCs w:val="24"/>
        </w:rPr>
      </w:pPr>
    </w:p>
    <w:p w14:paraId="29B700C3" w14:textId="77777777" w:rsidR="00286932" w:rsidRDefault="00286932"/>
    <w:sectPr w:rsidR="00286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2555"/>
    <w:multiLevelType w:val="multilevel"/>
    <w:tmpl w:val="EFB6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86294"/>
    <w:multiLevelType w:val="multilevel"/>
    <w:tmpl w:val="1F66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102918">
    <w:abstractNumId w:val="0"/>
  </w:num>
  <w:num w:numId="2" w16cid:durableId="11635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32"/>
    <w:rsid w:val="002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A0FC"/>
  <w15:chartTrackingRefBased/>
  <w15:docId w15:val="{93188DBF-439F-40E0-BC20-5F98ACB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8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793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8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4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9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1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7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432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DOWNS, Sally (AUDLEY MILLS SURGERY)</dc:creator>
  <cp:keywords/>
  <dc:description/>
  <cp:lastModifiedBy>DOWNS, Sally (AUDLEY MILLS SURGERY)</cp:lastModifiedBy>
  <cp:revision>1</cp:revision>
  <dcterms:created xsi:type="dcterms:W3CDTF">2023-11-20T10:02:00Z</dcterms:created>
  <dcterms:modified xsi:type="dcterms:W3CDTF">2023-11-20T10:07:00Z</dcterms:modified>
</cp:coreProperties>
</file>